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7CC" w:rsidRPr="00F927CC" w:rsidRDefault="00F927CC" w:rsidP="00F9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Finance &amp; Accounting Dashboard (Overview)</w:t>
      </w:r>
    </w:p>
    <w:p w:rsidR="00F927CC" w:rsidRPr="00F927CC" w:rsidRDefault="00F927CC" w:rsidP="00F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section gives the 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admin a snapshot</w:t>
      </w: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all key financial metrics:</w:t>
      </w:r>
    </w:p>
    <w:p w:rsidR="00F927CC" w:rsidRPr="00F927CC" w:rsidRDefault="00F927CC" w:rsidP="00F9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Total Revenue (All Time / Monthly / Weekly / Daily)</w:t>
      </w:r>
    </w:p>
    <w:p w:rsidR="00F927CC" w:rsidRPr="00F927CC" w:rsidRDefault="00F927CC" w:rsidP="00F9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Total Platform Commission Earned</w:t>
      </w:r>
    </w:p>
    <w:p w:rsidR="00F927CC" w:rsidRPr="00F927CC" w:rsidRDefault="00F927CC" w:rsidP="00F9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Pending Vendor Payouts</w:t>
      </w:r>
    </w:p>
    <w:p w:rsidR="00F927CC" w:rsidRPr="00F927CC" w:rsidRDefault="00F927CC" w:rsidP="00F9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Total Payouts Issued</w:t>
      </w:r>
    </w:p>
    <w:p w:rsidR="00F927CC" w:rsidRPr="00F927CC" w:rsidRDefault="00F927CC" w:rsidP="00F9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Total Earnings from Subscriptions</w:t>
      </w:r>
    </w:p>
    <w:p w:rsidR="00F927CC" w:rsidRPr="00F927CC" w:rsidRDefault="00F927CC" w:rsidP="00F9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Total E-commerce Sales</w:t>
      </w:r>
    </w:p>
    <w:p w:rsidR="00F927CC" w:rsidRPr="00F927CC" w:rsidRDefault="00F927CC" w:rsidP="00F9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Refund Summary</w:t>
      </w:r>
    </w:p>
    <w:p w:rsidR="00F927CC" w:rsidRPr="00F927CC" w:rsidRDefault="00F927CC" w:rsidP="00F9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Taxes Collected</w:t>
      </w:r>
    </w:p>
    <w:p w:rsidR="00F927CC" w:rsidRPr="00F927CC" w:rsidRDefault="00F927CC" w:rsidP="00F9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Active Financing Accounts / Balances</w:t>
      </w:r>
    </w:p>
    <w:p w:rsidR="00F927CC" w:rsidRPr="00F927CC" w:rsidRDefault="00F927CC" w:rsidP="00F92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Financial Warnings or Flags (e.g., failed transactions)</w:t>
      </w:r>
    </w:p>
    <w:p w:rsidR="00F927CC" w:rsidRPr="00F927CC" w:rsidRDefault="007C5C1F" w:rsidP="00F92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C1F">
        <w:rPr>
          <w:rFonts w:ascii="Times New Roman" w:eastAsia="Times New Roman" w:hAnsi="Times New Roman" w:cs="Times New Roman"/>
          <w:noProof/>
          <w:kern w:val="0"/>
        </w:rPr>
        <w:pict>
          <v:rect id="_x0000_i1035" alt="" style="width:468pt;height:.05pt;mso-width-percent:0;mso-height-percent:0;mso-width-percent:0;mso-height-percent:0" o:hralign="center" o:hrstd="t" o:hrnoshade="t" o:hr="t" fillcolor="black" stroked="f"/>
        </w:pict>
      </w:r>
    </w:p>
    <w:p w:rsidR="00F927CC" w:rsidRPr="00F927CC" w:rsidRDefault="00F927CC" w:rsidP="00F9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27C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✅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1. Vendor Payouts Management</w:t>
      </w:r>
    </w:p>
    <w:p w:rsidR="00F927CC" w:rsidRPr="00F927CC" w:rsidRDefault="00F927CC" w:rsidP="00F92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View All Vendor Earnings</w:t>
      </w: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(sortable by vendor, category, or date)</w:t>
      </w:r>
    </w:p>
    <w:p w:rsidR="00F927CC" w:rsidRPr="00F927CC" w:rsidRDefault="00F927CC" w:rsidP="00F92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Pending Payouts</w:t>
      </w:r>
    </w:p>
    <w:p w:rsidR="00F927CC" w:rsidRPr="00F927CC" w:rsidRDefault="00F927CC" w:rsidP="00F92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Schedule Payouts</w:t>
      </w: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(manual or auto-cycle weekly/biweekly/monthly)</w:t>
      </w:r>
    </w:p>
    <w:p w:rsidR="00F927CC" w:rsidRPr="00F927CC" w:rsidRDefault="00F927CC" w:rsidP="00F92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Approve/Reject Payouts</w:t>
      </w: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(if manual)</w:t>
      </w:r>
    </w:p>
    <w:p w:rsidR="00F927CC" w:rsidRPr="00F927CC" w:rsidRDefault="00F927CC" w:rsidP="00F92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Track Payout Status</w:t>
      </w: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(Pending, In-Transit, Paid, Failed)</w:t>
      </w:r>
    </w:p>
    <w:p w:rsidR="00F927CC" w:rsidRPr="00F927CC" w:rsidRDefault="00F927CC" w:rsidP="00F92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Payout Method Management</w:t>
      </w: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(Bank Transfer, PayPal, Mobile Wallets)</w:t>
      </w:r>
    </w:p>
    <w:p w:rsidR="00F927CC" w:rsidRPr="00F927CC" w:rsidRDefault="00F927CC" w:rsidP="00F92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View Payout Receipts / Export Payout History</w:t>
      </w:r>
    </w:p>
    <w:p w:rsidR="00F927CC" w:rsidRPr="00F927CC" w:rsidRDefault="00F927CC" w:rsidP="00F92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Apply Transaction Fee Deductions</w:t>
      </w:r>
    </w:p>
    <w:p w:rsidR="00F927CC" w:rsidRPr="00F927CC" w:rsidRDefault="00F927CC" w:rsidP="00F92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Payout Dispute Resolution (if any)</w:t>
      </w:r>
    </w:p>
    <w:p w:rsidR="00F927CC" w:rsidRPr="00F927CC" w:rsidRDefault="007C5C1F" w:rsidP="00F92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C1F">
        <w:rPr>
          <w:rFonts w:ascii="Times New Roman" w:eastAsia="Times New Roman" w:hAnsi="Times New Roman" w:cs="Times New Roman"/>
          <w:noProof/>
          <w:kern w:val="0"/>
        </w:rPr>
        <w:pict>
          <v:rect id="_x0000_i1034" alt="" style="width:468pt;height:.05pt;mso-width-percent:0;mso-height-percent:0;mso-width-percent:0;mso-height-percent:0" o:hralign="center" o:hrstd="t" o:hrnoshade="t" o:hr="t" fillcolor="black" stroked="f"/>
        </w:pict>
      </w:r>
    </w:p>
    <w:p w:rsidR="00F927CC" w:rsidRPr="00F927CC" w:rsidRDefault="00F927CC" w:rsidP="00F9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27C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✅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2. Platform Commission &amp; Earnings</w:t>
      </w:r>
    </w:p>
    <w:p w:rsidR="00F927CC" w:rsidRPr="00F927CC" w:rsidRDefault="00F927CC" w:rsidP="00F927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View Total Commission per Vendor/Transaction</w:t>
      </w:r>
    </w:p>
    <w:p w:rsidR="00F927CC" w:rsidRPr="00F927CC" w:rsidRDefault="00F927CC" w:rsidP="00F927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Customize Commission Rules:</w:t>
      </w:r>
    </w:p>
    <w:p w:rsidR="00F927CC" w:rsidRPr="00F927CC" w:rsidRDefault="00F927CC" w:rsidP="00F927C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vendor category (e.g., 10% for photographers, 15% for venues)</w:t>
      </w:r>
    </w:p>
    <w:p w:rsidR="00F927CC" w:rsidRPr="00F927CC" w:rsidRDefault="00F927CC" w:rsidP="00F927C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membership tier</w:t>
      </w:r>
    </w:p>
    <w:p w:rsidR="00F927CC" w:rsidRPr="00F927CC" w:rsidRDefault="00F927CC" w:rsidP="00F927C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Promotional rate overrides (e.g., 0% commission for 30 days)</w:t>
      </w:r>
    </w:p>
    <w:p w:rsidR="00F927CC" w:rsidRPr="00F927CC" w:rsidRDefault="00F927CC" w:rsidP="00F927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Track Total Earnings from Commission</w:t>
      </w:r>
    </w:p>
    <w:p w:rsidR="00F927CC" w:rsidRPr="00F927CC" w:rsidRDefault="00F927CC" w:rsidP="00F927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Export Commission Reports</w:t>
      </w:r>
    </w:p>
    <w:p w:rsidR="00F927CC" w:rsidRPr="00F927CC" w:rsidRDefault="007C5C1F" w:rsidP="00F92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C1F">
        <w:rPr>
          <w:rFonts w:ascii="Times New Roman" w:eastAsia="Times New Roman" w:hAnsi="Times New Roman" w:cs="Times New Roman"/>
          <w:noProof/>
          <w:kern w:val="0"/>
        </w:rPr>
        <w:pict>
          <v:rect id="_x0000_i1033" alt="" style="width:468pt;height:.05pt;mso-width-percent:0;mso-height-percent:0;mso-width-percent:0;mso-height-percent:0" o:hralign="center" o:hrstd="t" o:hrnoshade="t" o:hr="t" fillcolor="black" stroked="f"/>
        </w:pict>
      </w:r>
    </w:p>
    <w:p w:rsidR="00F927CC" w:rsidRPr="00F927CC" w:rsidRDefault="00F927CC" w:rsidP="00F9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27C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✅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3. User Payments &amp; Transactions</w:t>
      </w:r>
    </w:p>
    <w:p w:rsidR="00F927CC" w:rsidRPr="00F927CC" w:rsidRDefault="00F927CC" w:rsidP="00F9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Track All User Payments</w:t>
      </w: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(Bookings, Shop Purchases, Subscription Upgrades)</w:t>
      </w:r>
    </w:p>
    <w:p w:rsidR="00F927CC" w:rsidRPr="00F927CC" w:rsidRDefault="00F927CC" w:rsidP="00F9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Failed or Pending Transactions</w:t>
      </w:r>
    </w:p>
    <w:p w:rsidR="00F927CC" w:rsidRPr="00F927CC" w:rsidRDefault="00F927CC" w:rsidP="00F9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Transaction Logs with Status &amp; Payment Gateway Used</w:t>
      </w:r>
    </w:p>
    <w:p w:rsidR="00F927CC" w:rsidRPr="00F927CC" w:rsidRDefault="00F927CC" w:rsidP="00F9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Refund Requests &amp; Approvals</w:t>
      </w:r>
    </w:p>
    <w:p w:rsidR="00F927CC" w:rsidRPr="00F927CC" w:rsidRDefault="00F927CC" w:rsidP="00F9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Receipts Issuance / Invoicing</w:t>
      </w:r>
    </w:p>
    <w:p w:rsidR="00F927CC" w:rsidRPr="00F927CC" w:rsidRDefault="00F927CC" w:rsidP="00F9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Coupon Codes or Discounts Applied</w:t>
      </w:r>
    </w:p>
    <w:p w:rsidR="00F927CC" w:rsidRPr="00F927CC" w:rsidRDefault="00F927CC" w:rsidP="00F9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Tax Breakdown for Each Transaction</w:t>
      </w:r>
    </w:p>
    <w:p w:rsidR="00F927CC" w:rsidRPr="00F927CC" w:rsidRDefault="00F927CC" w:rsidP="00F927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Payment Disputes &amp; Resolutions</w:t>
      </w:r>
    </w:p>
    <w:p w:rsidR="00F927CC" w:rsidRPr="00F927CC" w:rsidRDefault="007C5C1F" w:rsidP="00F92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C1F">
        <w:rPr>
          <w:rFonts w:ascii="Times New Roman" w:eastAsia="Times New Roman" w:hAnsi="Times New Roman" w:cs="Times New Roman"/>
          <w:noProof/>
          <w:kern w:val="0"/>
        </w:rPr>
        <w:pict>
          <v:rect id="_x0000_i1032" alt="" style="width:468pt;height:.05pt;mso-width-percent:0;mso-height-percent:0;mso-width-percent:0;mso-height-percent:0" o:hralign="center" o:hrstd="t" o:hrnoshade="t" o:hr="t" fillcolor="black" stroked="f"/>
        </w:pict>
      </w:r>
    </w:p>
    <w:p w:rsidR="00F927CC" w:rsidRPr="00F927CC" w:rsidRDefault="00F927CC" w:rsidP="00F9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27C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✅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4. Subscription &amp; Membership Payments</w:t>
      </w:r>
    </w:p>
    <w:p w:rsidR="00F927CC" w:rsidRPr="00F927CC" w:rsidRDefault="00F927CC" w:rsidP="00F927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All Vendor Subscriptions Overview</w:t>
      </w:r>
    </w:p>
    <w:p w:rsidR="00F927CC" w:rsidRPr="00F927CC" w:rsidRDefault="00F927CC" w:rsidP="00F927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Track Payments by Tier (Gold, Platinum, Diamond)</w:t>
      </w:r>
    </w:p>
    <w:p w:rsidR="00F927CC" w:rsidRPr="00F927CC" w:rsidRDefault="00F927CC" w:rsidP="00F927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Renewal Payments (Auto or Manual)</w:t>
      </w:r>
    </w:p>
    <w:p w:rsidR="00F927CC" w:rsidRPr="00F927CC" w:rsidRDefault="00F927CC" w:rsidP="00F927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Failed or Missed Renewals</w:t>
      </w:r>
    </w:p>
    <w:p w:rsidR="00F927CC" w:rsidRPr="00F927CC" w:rsidRDefault="00F927CC" w:rsidP="00F927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Commission Paid to Referrers (for each subscription)</w:t>
      </w:r>
    </w:p>
    <w:p w:rsidR="00F927CC" w:rsidRPr="00F927CC" w:rsidRDefault="00F927CC" w:rsidP="00F927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Refunded or Canceled Subscriptions</w:t>
      </w:r>
    </w:p>
    <w:p w:rsidR="00F927CC" w:rsidRPr="00F927CC" w:rsidRDefault="00F927CC" w:rsidP="00F927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Generate Subscription Revenue Reports</w:t>
      </w:r>
    </w:p>
    <w:p w:rsidR="00F927CC" w:rsidRPr="00F927CC" w:rsidRDefault="007C5C1F" w:rsidP="00F92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C1F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noshade="t" o:hr="t" fillcolor="black" stroked="f"/>
        </w:pict>
      </w:r>
    </w:p>
    <w:p w:rsidR="00F927CC" w:rsidRPr="00F927CC" w:rsidRDefault="00F927CC" w:rsidP="00F9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27C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✅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5. Referral &amp; Loyalty Earnings Payouts</w:t>
      </w:r>
    </w:p>
    <w:p w:rsidR="00F927CC" w:rsidRPr="00F927CC" w:rsidRDefault="00F927CC" w:rsidP="00F927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Track All Referrals</w:t>
      </w:r>
    </w:p>
    <w:p w:rsidR="00F927CC" w:rsidRPr="00F927CC" w:rsidRDefault="00F927CC" w:rsidP="00F927C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User → Vendor</w:t>
      </w:r>
    </w:p>
    <w:p w:rsidR="00F927CC" w:rsidRPr="00F927CC" w:rsidRDefault="00F927CC" w:rsidP="00F927C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Vendor → Vendor</w:t>
      </w:r>
    </w:p>
    <w:p w:rsidR="00F927CC" w:rsidRPr="00F927CC" w:rsidRDefault="00F927CC" w:rsidP="00F927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Commission Structure Management:</w:t>
      </w:r>
    </w:p>
    <w:p w:rsidR="00F927CC" w:rsidRPr="00F927CC" w:rsidRDefault="00F927CC" w:rsidP="00F927C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 Subscription Referral Commission (50%, 10%)</w:t>
      </w:r>
    </w:p>
    <w:p w:rsidR="00F927CC" w:rsidRPr="00F927CC" w:rsidRDefault="00F927CC" w:rsidP="00F927C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Renewal Commission (1%, 5%)</w:t>
      </w:r>
    </w:p>
    <w:p w:rsidR="00F927CC" w:rsidRPr="00F927CC" w:rsidRDefault="00F927CC" w:rsidP="00F927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Earnings Tracker by Referrer</w:t>
      </w:r>
    </w:p>
    <w:p w:rsidR="00F927CC" w:rsidRPr="00F927CC" w:rsidRDefault="00F927CC" w:rsidP="00F927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Monthly Referral Payout Scheduler</w:t>
      </w:r>
    </w:p>
    <w:p w:rsidR="00F927CC" w:rsidRPr="00F927CC" w:rsidRDefault="00F927CC" w:rsidP="00F927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Apply Transaction Fee Deductions on Payout</w:t>
      </w:r>
    </w:p>
    <w:p w:rsidR="00F927CC" w:rsidRPr="00F927CC" w:rsidRDefault="00F927CC" w:rsidP="00F927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Manage Referral Disputes</w:t>
      </w:r>
    </w:p>
    <w:p w:rsidR="00F927CC" w:rsidRPr="00F927CC" w:rsidRDefault="007C5C1F" w:rsidP="00F92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C1F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noshade="t" o:hr="t" fillcolor="black" stroked="f"/>
        </w:pict>
      </w:r>
    </w:p>
    <w:p w:rsidR="00F927CC" w:rsidRPr="00F927CC" w:rsidRDefault="00F927CC" w:rsidP="00F9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27C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✅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6. E-commerce Transactions &amp; Sales Reports</w:t>
      </w:r>
    </w:p>
    <w:p w:rsidR="00F927CC" w:rsidRPr="00F927CC" w:rsidRDefault="00F927CC" w:rsidP="00F927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Track Sales by Vendor / Product</w:t>
      </w:r>
    </w:p>
    <w:p w:rsidR="00F927CC" w:rsidRPr="00F927CC" w:rsidRDefault="00F927CC" w:rsidP="00F927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Pending, Shipped, Delivered, Returned Orders</w:t>
      </w:r>
    </w:p>
    <w:p w:rsidR="00F927CC" w:rsidRPr="00F927CC" w:rsidRDefault="00F927CC" w:rsidP="00F927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Platform Commission on E-commerce</w:t>
      </w:r>
    </w:p>
    <w:p w:rsidR="00F927CC" w:rsidRPr="00F927CC" w:rsidRDefault="00F927CC" w:rsidP="00F927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Discounts and Promo Code Usage</w:t>
      </w:r>
    </w:p>
    <w:p w:rsidR="00F927CC" w:rsidRPr="00F927CC" w:rsidRDefault="00F927CC" w:rsidP="00F927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Inventory Value Reports</w:t>
      </w:r>
    </w:p>
    <w:p w:rsidR="00F927CC" w:rsidRPr="00F927CC" w:rsidRDefault="00F927CC" w:rsidP="00F927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Return/Refund Value Logs</w:t>
      </w:r>
    </w:p>
    <w:p w:rsidR="00F927CC" w:rsidRPr="00F927CC" w:rsidRDefault="00F927CC" w:rsidP="00F927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Tax Calculations per Product/Location</w:t>
      </w:r>
    </w:p>
    <w:p w:rsidR="00F927CC" w:rsidRPr="00F927CC" w:rsidRDefault="007C5C1F" w:rsidP="00F92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C1F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noshade="t" o:hr="t" fillcolor="black" stroked="f"/>
        </w:pict>
      </w:r>
    </w:p>
    <w:p w:rsidR="00F927CC" w:rsidRPr="00F927CC" w:rsidRDefault="00F927CC" w:rsidP="00F9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27C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✅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7. Fees, Charges, &amp; Penalties</w:t>
      </w:r>
    </w:p>
    <w:p w:rsidR="00F927CC" w:rsidRPr="00F927CC" w:rsidRDefault="00F927CC" w:rsidP="00F927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Platform Service Fees</w:t>
      </w: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(e.g., 5% service charge for high-risk bookings)</w:t>
      </w:r>
    </w:p>
    <w:p w:rsidR="00F927CC" w:rsidRPr="00F927CC" w:rsidRDefault="00F927CC" w:rsidP="00F927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Late Payment Penalties (if applicable)</w:t>
      </w:r>
    </w:p>
    <w:p w:rsidR="00F927CC" w:rsidRPr="00F927CC" w:rsidRDefault="00F927CC" w:rsidP="00F927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Early Cancellation Fees</w:t>
      </w:r>
    </w:p>
    <w:p w:rsidR="00F927CC" w:rsidRPr="00F927CC" w:rsidRDefault="00F927CC" w:rsidP="00F927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Dispute Resolution Fees</w:t>
      </w:r>
    </w:p>
    <w:p w:rsidR="00F927CC" w:rsidRPr="00F927CC" w:rsidRDefault="00F927CC" w:rsidP="00F927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Withdrawal Transaction Fees for Vendors</w:t>
      </w:r>
    </w:p>
    <w:p w:rsidR="00F927CC" w:rsidRPr="00F927CC" w:rsidRDefault="00F927CC" w:rsidP="00F927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Custom Admin Charges Setup per Vendor (override options)</w:t>
      </w:r>
    </w:p>
    <w:p w:rsidR="00F927CC" w:rsidRPr="00F927CC" w:rsidRDefault="007C5C1F" w:rsidP="00F92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C1F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noshade="t" o:hr="t" fillcolor="black" stroked="f"/>
        </w:pict>
      </w:r>
    </w:p>
    <w:p w:rsidR="00F927CC" w:rsidRPr="00F927CC" w:rsidRDefault="00F927CC" w:rsidP="00F9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27C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✅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8. Financial Reports &amp; Exports</w:t>
      </w:r>
    </w:p>
    <w:p w:rsidR="00F927CC" w:rsidRPr="00F927CC" w:rsidRDefault="00F927CC" w:rsidP="00F927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Daily/Weekly/Monthly Reports</w:t>
      </w:r>
    </w:p>
    <w:p w:rsidR="00F927CC" w:rsidRPr="00F927CC" w:rsidRDefault="00F927CC" w:rsidP="00F927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Bookings Revenue</w:t>
      </w:r>
    </w:p>
    <w:p w:rsidR="00F927CC" w:rsidRPr="00F927CC" w:rsidRDefault="00F927CC" w:rsidP="00F927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E-commerce Revenue</w:t>
      </w:r>
    </w:p>
    <w:p w:rsidR="00F927CC" w:rsidRPr="00F927CC" w:rsidRDefault="00F927CC" w:rsidP="00F927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Commission Earned</w:t>
      </w:r>
    </w:p>
    <w:p w:rsidR="00F927CC" w:rsidRPr="00F927CC" w:rsidRDefault="00F927CC" w:rsidP="00F927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Subscription Revenue</w:t>
      </w:r>
    </w:p>
    <w:p w:rsidR="00F927CC" w:rsidRPr="00F927CC" w:rsidRDefault="00F927CC" w:rsidP="00F927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Vendor Payouts</w:t>
      </w:r>
    </w:p>
    <w:p w:rsidR="00F927CC" w:rsidRPr="00F927CC" w:rsidRDefault="00F927CC" w:rsidP="00F927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Taxes Collected</w:t>
      </w:r>
    </w:p>
    <w:p w:rsidR="00F927CC" w:rsidRPr="00F927CC" w:rsidRDefault="00F927CC" w:rsidP="00F927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Refunds Issued</w:t>
      </w:r>
    </w:p>
    <w:p w:rsidR="00F927CC" w:rsidRPr="00F927CC" w:rsidRDefault="00F927CC" w:rsidP="00F927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Filter by Vendor, Category, Region, Date</w:t>
      </w:r>
    </w:p>
    <w:p w:rsidR="00F927CC" w:rsidRPr="00F927CC" w:rsidRDefault="00F927CC" w:rsidP="00F927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Export CSV / PDF / Excel Formats</w:t>
      </w:r>
    </w:p>
    <w:p w:rsidR="00F927CC" w:rsidRPr="00F927CC" w:rsidRDefault="00F927CC" w:rsidP="00F927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Schedule Auto-Email Reports to Finance Team</w:t>
      </w:r>
    </w:p>
    <w:p w:rsidR="00F927CC" w:rsidRPr="00F927CC" w:rsidRDefault="007C5C1F" w:rsidP="00F92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C1F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:rsidR="00F927CC" w:rsidRPr="00F927CC" w:rsidRDefault="00F927CC" w:rsidP="00F9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27C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✅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9. Taxes &amp; Compliance</w:t>
      </w:r>
    </w:p>
    <w:p w:rsidR="00F927CC" w:rsidRPr="00F927CC" w:rsidRDefault="00F927CC" w:rsidP="00F927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Setup Regional Tax Rules</w:t>
      </w: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(VAT, GST, etc.)</w:t>
      </w:r>
    </w:p>
    <w:p w:rsidR="00F927CC" w:rsidRPr="00F927CC" w:rsidRDefault="00F927CC" w:rsidP="00F927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Apply Tax on Bookings and Products</w:t>
      </w:r>
    </w:p>
    <w:p w:rsidR="00F927CC" w:rsidRPr="00F927CC" w:rsidRDefault="00F927CC" w:rsidP="00F927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Generate Tax Reports</w:t>
      </w:r>
    </w:p>
    <w:p w:rsidR="00F927CC" w:rsidRPr="00F927CC" w:rsidRDefault="00F927CC" w:rsidP="00F927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Manage Tax Withholding for Vendors (optional)</w:t>
      </w:r>
    </w:p>
    <w:p w:rsidR="00F927CC" w:rsidRPr="00F927CC" w:rsidRDefault="00F927CC" w:rsidP="00F927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Generate Tax Summary per Vendor for End-of-Year Reporting</w:t>
      </w:r>
    </w:p>
    <w:p w:rsidR="00F927CC" w:rsidRPr="00F927CC" w:rsidRDefault="007C5C1F" w:rsidP="00F92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C1F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:rsidR="00F927CC" w:rsidRPr="00F927CC" w:rsidRDefault="00F927CC" w:rsidP="00F927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27C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lastRenderedPageBreak/>
        <w:t>✅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10. Settings &amp; Integrations</w:t>
      </w:r>
    </w:p>
    <w:p w:rsidR="00F927CC" w:rsidRPr="00F927CC" w:rsidRDefault="00F927CC" w:rsidP="00F927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Payment Gateway Settings (Stripe, PayPal, </w:t>
      </w:r>
      <w:proofErr w:type="spellStart"/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Flutterwave</w:t>
      </w:r>
      <w:proofErr w:type="spellEnd"/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etc.)</w:t>
      </w:r>
    </w:p>
    <w:p w:rsidR="00F927CC" w:rsidRPr="00F927CC" w:rsidRDefault="00F927CC" w:rsidP="00F927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Currency Settings &amp; Conversion Rates</w:t>
      </w:r>
    </w:p>
    <w:p w:rsidR="00F927CC" w:rsidRPr="00F927CC" w:rsidRDefault="00F927CC" w:rsidP="00F927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Payout Cycle Settings (Weekly, Bi-weekly, Monthly)</w:t>
      </w:r>
    </w:p>
    <w:p w:rsidR="00F927CC" w:rsidRPr="00F927CC" w:rsidRDefault="00F927CC" w:rsidP="00F927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Minimum Payout Thresholds</w:t>
      </w:r>
    </w:p>
    <w:p w:rsidR="00F927CC" w:rsidRPr="00F927CC" w:rsidRDefault="00F927CC" w:rsidP="00F927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Commission Settings (Global &amp; Category Specific)</w:t>
      </w:r>
    </w:p>
    <w:p w:rsidR="00F927CC" w:rsidRPr="00F927CC" w:rsidRDefault="00F927CC" w:rsidP="00F927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Set Up Notifications for Failed or Flagged Transactions</w:t>
      </w:r>
    </w:p>
    <w:p w:rsidR="00F927CC" w:rsidRPr="00F927CC" w:rsidRDefault="00F927CC" w:rsidP="00F927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Enable/Disable Financing Options for Users</w:t>
      </w:r>
    </w:p>
    <w:p w:rsidR="00F927CC" w:rsidRPr="00F927CC" w:rsidRDefault="007C5C1F" w:rsidP="00F927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C1F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:rsidR="00F927CC" w:rsidRPr="00F927CC" w:rsidRDefault="00F927CC" w:rsidP="00F92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F927CC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💡</w:t>
      </w: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Optional Advanced Modules (If needed)</w:t>
      </w:r>
    </w:p>
    <w:p w:rsidR="00F927CC" w:rsidRPr="00F927CC" w:rsidRDefault="00F927CC" w:rsidP="00F927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Financing Ledger</w:t>
      </w: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(track buy-now-pay-later user financing accounts)</w:t>
      </w:r>
    </w:p>
    <w:p w:rsidR="00F927CC" w:rsidRPr="00F927CC" w:rsidRDefault="00F927CC" w:rsidP="00F927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Wallet Management</w:t>
      </w:r>
      <w:r w:rsidRPr="00F927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(if users/vendors maintain balance wallets)</w:t>
      </w:r>
    </w:p>
    <w:p w:rsidR="00F927CC" w:rsidRPr="00F927CC" w:rsidRDefault="00F927CC" w:rsidP="00F927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27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Vendor Tax Filing Support Module</w:t>
      </w:r>
    </w:p>
    <w:p w:rsidR="00CA6245" w:rsidRDefault="00CA6245"/>
    <w:p w:rsidR="00162D88" w:rsidRDefault="00162D88"/>
    <w:p w:rsidR="00162D88" w:rsidRDefault="00162D88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Apple Color Emoji" w:hAnsi="Apple Color Emoji" w:cs="Apple Color Emoji"/>
          <w:color w:val="000000"/>
          <w:sz w:val="27"/>
          <w:szCs w:val="27"/>
        </w:rPr>
        <w:t>✅</w:t>
      </w:r>
      <w:r>
        <w:rPr>
          <w:rFonts w:ascii="-webkit-standard" w:hAnsi="-webkit-standard"/>
          <w:color w:val="000000"/>
          <w:sz w:val="27"/>
          <w:szCs w:val="27"/>
        </w:rPr>
        <w:t xml:space="preserve"> Menu Example Structure in the Super Admin Panel:</w:t>
      </w:r>
    </w:p>
    <w:p w:rsidR="00162D88" w:rsidRDefault="00162D88" w:rsidP="00162D88">
      <w:r>
        <w:t>Finance &amp; Accounting</w:t>
      </w:r>
    </w:p>
    <w:p w:rsidR="00162D88" w:rsidRDefault="00162D88" w:rsidP="00162D88">
      <w:r>
        <w:rPr>
          <w:rFonts w:ascii="MS Gothic" w:eastAsia="MS Gothic" w:hAnsi="MS Gothic" w:cs="MS Gothic" w:hint="eastAsia"/>
        </w:rPr>
        <w:t>├</w:t>
      </w:r>
      <w:r>
        <w:t>── Dashboard Overview</w:t>
      </w:r>
    </w:p>
    <w:p w:rsidR="00162D88" w:rsidRDefault="00162D88" w:rsidP="00162D88">
      <w:r>
        <w:rPr>
          <w:rFonts w:ascii="MS Gothic" w:eastAsia="MS Gothic" w:hAnsi="MS Gothic" w:cs="MS Gothic" w:hint="eastAsia"/>
        </w:rPr>
        <w:t>├</w:t>
      </w:r>
      <w:r>
        <w:t>── Vendor Payouts</w:t>
      </w:r>
    </w:p>
    <w:p w:rsidR="00162D88" w:rsidRDefault="00162D88" w:rsidP="00162D88">
      <w:r>
        <w:rPr>
          <w:rFonts w:ascii="MS Gothic" w:eastAsia="MS Gothic" w:hAnsi="MS Gothic" w:cs="MS Gothic" w:hint="eastAsia"/>
        </w:rPr>
        <w:t>├</w:t>
      </w:r>
      <w:r>
        <w:t>── Platform Commission Reports</w:t>
      </w:r>
    </w:p>
    <w:p w:rsidR="00162D88" w:rsidRDefault="00162D88" w:rsidP="00162D88">
      <w:r>
        <w:rPr>
          <w:rFonts w:ascii="MS Gothic" w:eastAsia="MS Gothic" w:hAnsi="MS Gothic" w:cs="MS Gothic" w:hint="eastAsia"/>
        </w:rPr>
        <w:t>├</w:t>
      </w:r>
      <w:r>
        <w:t>── User Payments &amp; Transactions</w:t>
      </w:r>
    </w:p>
    <w:p w:rsidR="00162D88" w:rsidRDefault="00162D88" w:rsidP="00162D88">
      <w:r>
        <w:rPr>
          <w:rFonts w:ascii="MS Gothic" w:eastAsia="MS Gothic" w:hAnsi="MS Gothic" w:cs="MS Gothic" w:hint="eastAsia"/>
        </w:rPr>
        <w:t>├</w:t>
      </w:r>
      <w:r>
        <w:t>── Subscription &amp; Membership Revenue</w:t>
      </w:r>
    </w:p>
    <w:p w:rsidR="00162D88" w:rsidRDefault="00162D88" w:rsidP="00162D88">
      <w:r>
        <w:rPr>
          <w:rFonts w:ascii="MS Gothic" w:eastAsia="MS Gothic" w:hAnsi="MS Gothic" w:cs="MS Gothic" w:hint="eastAsia"/>
        </w:rPr>
        <w:t>├</w:t>
      </w:r>
      <w:r>
        <w:t>── Referral &amp; Loyalty Payouts</w:t>
      </w:r>
    </w:p>
    <w:p w:rsidR="00162D88" w:rsidRDefault="00162D88" w:rsidP="00162D88">
      <w:r>
        <w:rPr>
          <w:rFonts w:ascii="MS Gothic" w:eastAsia="MS Gothic" w:hAnsi="MS Gothic" w:cs="MS Gothic" w:hint="eastAsia"/>
        </w:rPr>
        <w:t>├</w:t>
      </w:r>
      <w:r>
        <w:t>── E-commerce Sales &amp; Returns</w:t>
      </w:r>
    </w:p>
    <w:p w:rsidR="00162D88" w:rsidRDefault="00162D88" w:rsidP="00162D88">
      <w:r>
        <w:rPr>
          <w:rFonts w:ascii="MS Gothic" w:eastAsia="MS Gothic" w:hAnsi="MS Gothic" w:cs="MS Gothic" w:hint="eastAsia"/>
        </w:rPr>
        <w:t>├</w:t>
      </w:r>
      <w:r>
        <w:t>── Platform Fees &amp; Deductions</w:t>
      </w:r>
    </w:p>
    <w:p w:rsidR="00162D88" w:rsidRDefault="00162D88" w:rsidP="00162D88">
      <w:r>
        <w:rPr>
          <w:rFonts w:ascii="MS Gothic" w:eastAsia="MS Gothic" w:hAnsi="MS Gothic" w:cs="MS Gothic" w:hint="eastAsia"/>
        </w:rPr>
        <w:t>├</w:t>
      </w:r>
      <w:r>
        <w:t>── Financial Reports &amp; Exports</w:t>
      </w:r>
    </w:p>
    <w:p w:rsidR="00162D88" w:rsidRDefault="00162D88" w:rsidP="00162D88">
      <w:r>
        <w:rPr>
          <w:rFonts w:ascii="MS Gothic" w:eastAsia="MS Gothic" w:hAnsi="MS Gothic" w:cs="MS Gothic" w:hint="eastAsia"/>
        </w:rPr>
        <w:t>├</w:t>
      </w:r>
      <w:r>
        <w:t>── Taxes &amp; Compliance</w:t>
      </w:r>
    </w:p>
    <w:p w:rsidR="00162D88" w:rsidRDefault="00162D88" w:rsidP="00162D88">
      <w:r>
        <w:t>└── Finance Settings &amp; Integrations</w:t>
      </w:r>
    </w:p>
    <w:sectPr w:rsidR="00162D88" w:rsidSect="0002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02E"/>
    <w:multiLevelType w:val="multilevel"/>
    <w:tmpl w:val="AA9E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1322C"/>
    <w:multiLevelType w:val="multilevel"/>
    <w:tmpl w:val="1078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5797C"/>
    <w:multiLevelType w:val="multilevel"/>
    <w:tmpl w:val="C84A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23DA9"/>
    <w:multiLevelType w:val="multilevel"/>
    <w:tmpl w:val="621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4724C"/>
    <w:multiLevelType w:val="multilevel"/>
    <w:tmpl w:val="56D8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65BD2"/>
    <w:multiLevelType w:val="multilevel"/>
    <w:tmpl w:val="C248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A1C31"/>
    <w:multiLevelType w:val="multilevel"/>
    <w:tmpl w:val="6D08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71EA4"/>
    <w:multiLevelType w:val="multilevel"/>
    <w:tmpl w:val="687E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76D9A"/>
    <w:multiLevelType w:val="multilevel"/>
    <w:tmpl w:val="02CE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26EE7"/>
    <w:multiLevelType w:val="multilevel"/>
    <w:tmpl w:val="B364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D0B79"/>
    <w:multiLevelType w:val="multilevel"/>
    <w:tmpl w:val="AA34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9D3C2F"/>
    <w:multiLevelType w:val="multilevel"/>
    <w:tmpl w:val="34DC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517992">
    <w:abstractNumId w:val="6"/>
  </w:num>
  <w:num w:numId="2" w16cid:durableId="781192314">
    <w:abstractNumId w:val="4"/>
  </w:num>
  <w:num w:numId="3" w16cid:durableId="1552837251">
    <w:abstractNumId w:val="9"/>
  </w:num>
  <w:num w:numId="4" w16cid:durableId="132480308">
    <w:abstractNumId w:val="1"/>
  </w:num>
  <w:num w:numId="5" w16cid:durableId="1467160315">
    <w:abstractNumId w:val="2"/>
  </w:num>
  <w:num w:numId="6" w16cid:durableId="1546715211">
    <w:abstractNumId w:val="11"/>
  </w:num>
  <w:num w:numId="7" w16cid:durableId="164323030">
    <w:abstractNumId w:val="10"/>
  </w:num>
  <w:num w:numId="8" w16cid:durableId="1049501708">
    <w:abstractNumId w:val="0"/>
  </w:num>
  <w:num w:numId="9" w16cid:durableId="793673363">
    <w:abstractNumId w:val="5"/>
  </w:num>
  <w:num w:numId="10" w16cid:durableId="523178072">
    <w:abstractNumId w:val="3"/>
  </w:num>
  <w:num w:numId="11" w16cid:durableId="585380457">
    <w:abstractNumId w:val="8"/>
  </w:num>
  <w:num w:numId="12" w16cid:durableId="432743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CC"/>
    <w:rsid w:val="00004F6D"/>
    <w:rsid w:val="00020F60"/>
    <w:rsid w:val="000B7A27"/>
    <w:rsid w:val="00162D88"/>
    <w:rsid w:val="002E39B0"/>
    <w:rsid w:val="00550DF2"/>
    <w:rsid w:val="005E56B9"/>
    <w:rsid w:val="007C5C1F"/>
    <w:rsid w:val="00BA70E9"/>
    <w:rsid w:val="00CA6245"/>
    <w:rsid w:val="00DB540B"/>
    <w:rsid w:val="00F927CC"/>
    <w:rsid w:val="00FB6282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3513"/>
  <w14:defaultImageDpi w14:val="32767"/>
  <w15:chartTrackingRefBased/>
  <w15:docId w15:val="{C9205F19-DE79-CE4F-B8C7-004140FD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2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2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7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7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7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7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7C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927CC"/>
    <w:rPr>
      <w:b/>
      <w:bCs/>
    </w:rPr>
  </w:style>
  <w:style w:type="character" w:customStyle="1" w:styleId="apple-converted-space">
    <w:name w:val="apple-converted-space"/>
    <w:basedOn w:val="DefaultParagraphFont"/>
    <w:rsid w:val="00F9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 Kankam Boateng</dc:creator>
  <cp:keywords/>
  <dc:description/>
  <cp:lastModifiedBy>Samuel  Kankam Boateng</cp:lastModifiedBy>
  <cp:revision>2</cp:revision>
  <dcterms:created xsi:type="dcterms:W3CDTF">2025-04-18T12:55:00Z</dcterms:created>
  <dcterms:modified xsi:type="dcterms:W3CDTF">2025-04-18T13:14:00Z</dcterms:modified>
</cp:coreProperties>
</file>